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04"/>
      </w:tblGrid>
      <w:tr w:rsidR="00F10BAE" w:rsidRPr="00F10BAE" w:rsidTr="00CD7F43">
        <w:trPr>
          <w:trHeight w:val="2682"/>
        </w:trPr>
        <w:tc>
          <w:tcPr>
            <w:tcW w:w="4604" w:type="dxa"/>
          </w:tcPr>
          <w:p w:rsidR="00F10BAE" w:rsidRPr="00F10BAE" w:rsidRDefault="003E44E9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8" o:title="" gain="121363f" blacklevel="-7864f"/>
                </v:shape>
                <o:OLEObject Type="Embed" ProgID="PBrush" ShapeID="_x0000_s1027" DrawAspect="Content" ObjectID="_1610429736" r:id="rId9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202B4E" w:rsidRDefault="00202B4E" w:rsidP="00F554B5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46462A" w:rsidP="00620BBA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31.01.2019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Default="000E75B0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462A">
        <w:rPr>
          <w:rFonts w:ascii="Times New Roman" w:hAnsi="Times New Roman" w:cs="Times New Roman"/>
          <w:sz w:val="28"/>
          <w:szCs w:val="28"/>
        </w:rPr>
        <w:t>редакцию газет:</w:t>
      </w:r>
      <w:r w:rsidR="001013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«Волжская Новь»</w:t>
      </w:r>
      <w:r w:rsidR="0046462A">
        <w:rPr>
          <w:rFonts w:ascii="Times New Roman" w:hAnsi="Times New Roman" w:cs="Times New Roman"/>
          <w:sz w:val="28"/>
          <w:szCs w:val="28"/>
        </w:rPr>
        <w:t>,</w:t>
      </w:r>
    </w:p>
    <w:p w:rsidR="0046462A" w:rsidRDefault="0046462A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поселок»</w:t>
      </w:r>
    </w:p>
    <w:p w:rsidR="00CD7F43" w:rsidRDefault="00CD7F43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43" w:rsidRDefault="00CD7F43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27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Волжский</w:t>
      </w:r>
    </w:p>
    <w:p w:rsidR="0046462A" w:rsidRDefault="0046462A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Сайты городских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печатные издания</w:t>
      </w:r>
    </w:p>
    <w:p w:rsidR="0046462A" w:rsidRPr="00101362" w:rsidRDefault="0046462A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43" w:rsidRDefault="00CD7F43" w:rsidP="00CD7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Default="00101362" w:rsidP="00CD7F4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E75B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01362" w:rsidRDefault="000E75B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0E75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F43" w:rsidRDefault="00CD7F43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CF5" w:rsidRPr="00652CF5" w:rsidRDefault="00652CF5" w:rsidP="00652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CF5" w:rsidRPr="00652CF5" w:rsidRDefault="00652CF5" w:rsidP="00652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CF5">
        <w:rPr>
          <w:rFonts w:ascii="Times New Roman" w:hAnsi="Times New Roman" w:cs="Times New Roman"/>
          <w:sz w:val="28"/>
          <w:szCs w:val="28"/>
        </w:rPr>
        <w:t xml:space="preserve">Федеральным законом от 27 декабря 2018 года № 520-ФЗ, вступившим в силу 8 января 2019 года, внесены изменения в УК РФ и УПК РФ. </w:t>
      </w:r>
    </w:p>
    <w:p w:rsidR="00652CF5" w:rsidRPr="00652CF5" w:rsidRDefault="00652CF5" w:rsidP="00652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CF5" w:rsidRPr="00652CF5" w:rsidRDefault="00652CF5" w:rsidP="00652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CF5">
        <w:rPr>
          <w:rFonts w:ascii="Times New Roman" w:hAnsi="Times New Roman" w:cs="Times New Roman"/>
          <w:sz w:val="28"/>
          <w:szCs w:val="28"/>
        </w:rPr>
        <w:t>Поправками в УК РФ введена статья 200.6, устанавливающая уголовную ответственность за дачу заведомо ложного экспертного заключения в сфере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и муниципальных закупок. </w:t>
      </w:r>
    </w:p>
    <w:p w:rsidR="00652CF5" w:rsidRPr="00652CF5" w:rsidRDefault="00652CF5" w:rsidP="00652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CF5">
        <w:rPr>
          <w:rFonts w:ascii="Times New Roman" w:hAnsi="Times New Roman" w:cs="Times New Roman"/>
          <w:sz w:val="28"/>
          <w:szCs w:val="28"/>
        </w:rPr>
        <w:t>Уголовная ответственность за дачу экспертом, уполномоченным представителем экспертной организации заведомо ложного экспертного заключения в сфере закупок товаров, работ, услуг для государственных и муниципальных нужд наступает в случае: причинения крупного ущерба (до 1 года лишения свободы с лишением права занимать определенные должности и заниматься определенной деятельностью до 3 лет или без такового); причинения тяжкого вреда здоровью или смерти человека (до 3 лет лишения свободы с лишением права занимать определенные должности или заниматься определенной деятельностью на срок до 4 лет или без такового); причинения смерти двум и более лицам (до 5 лет лишения свободы с лишением права занимать определенные должности или заниматься определенной деятельностью на ср</w:t>
      </w:r>
      <w:r>
        <w:rPr>
          <w:rFonts w:ascii="Times New Roman" w:hAnsi="Times New Roman" w:cs="Times New Roman"/>
          <w:sz w:val="28"/>
          <w:szCs w:val="28"/>
        </w:rPr>
        <w:t xml:space="preserve">ок до 5 лет или без такового). </w:t>
      </w:r>
      <w:bookmarkStart w:id="0" w:name="_GoBack"/>
      <w:bookmarkEnd w:id="0"/>
    </w:p>
    <w:p w:rsidR="0046462A" w:rsidRDefault="00652CF5" w:rsidP="00652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CF5">
        <w:rPr>
          <w:rFonts w:ascii="Times New Roman" w:hAnsi="Times New Roman" w:cs="Times New Roman"/>
          <w:sz w:val="28"/>
          <w:szCs w:val="28"/>
        </w:rPr>
        <w:t>Предварительное следствие по указанным делам производится следователями Следственного комитета РФ.</w:t>
      </w:r>
    </w:p>
    <w:p w:rsidR="00652CF5" w:rsidRDefault="00652CF5" w:rsidP="00652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62A" w:rsidRDefault="0046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</w:t>
      </w:r>
    </w:p>
    <w:p w:rsidR="0046462A" w:rsidRPr="0046462A" w:rsidRDefault="0046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Волжского района                                                              Л.А.Софронова</w:t>
      </w:r>
    </w:p>
    <w:sectPr w:rsidR="0046462A" w:rsidRPr="0046462A" w:rsidSect="00EC7D27">
      <w:headerReference w:type="default" r:id="rId10"/>
      <w:pgSz w:w="11906" w:h="16838"/>
      <w:pgMar w:top="1134" w:right="56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8F" w:rsidRDefault="00EC758F" w:rsidP="00EC7D27">
      <w:pPr>
        <w:spacing w:after="0" w:line="240" w:lineRule="auto"/>
      </w:pPr>
      <w:r>
        <w:separator/>
      </w:r>
    </w:p>
  </w:endnote>
  <w:endnote w:type="continuationSeparator" w:id="0">
    <w:p w:rsidR="00EC758F" w:rsidRDefault="00EC758F" w:rsidP="00EC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8F" w:rsidRDefault="00EC758F" w:rsidP="00EC7D27">
      <w:pPr>
        <w:spacing w:after="0" w:line="240" w:lineRule="auto"/>
      </w:pPr>
      <w:r>
        <w:separator/>
      </w:r>
    </w:p>
  </w:footnote>
  <w:footnote w:type="continuationSeparator" w:id="0">
    <w:p w:rsidR="00EC758F" w:rsidRDefault="00EC758F" w:rsidP="00EC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23760"/>
      <w:docPartObj>
        <w:docPartGallery w:val="Page Numbers (Top of Page)"/>
        <w:docPartUnique/>
      </w:docPartObj>
    </w:sdtPr>
    <w:sdtEndPr/>
    <w:sdtContent>
      <w:p w:rsidR="00EC7D27" w:rsidRDefault="00EC7D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62A">
          <w:rPr>
            <w:noProof/>
          </w:rPr>
          <w:t>5</w:t>
        </w:r>
        <w:r>
          <w:fldChar w:fldCharType="end"/>
        </w:r>
      </w:p>
    </w:sdtContent>
  </w:sdt>
  <w:p w:rsidR="00EC7D27" w:rsidRDefault="00EC7D2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101362"/>
    <w:rsid w:val="001D125E"/>
    <w:rsid w:val="001F3462"/>
    <w:rsid w:val="00202B4E"/>
    <w:rsid w:val="002277E2"/>
    <w:rsid w:val="00233955"/>
    <w:rsid w:val="00270892"/>
    <w:rsid w:val="002831ED"/>
    <w:rsid w:val="002C649C"/>
    <w:rsid w:val="002F123D"/>
    <w:rsid w:val="002F6F0F"/>
    <w:rsid w:val="00393984"/>
    <w:rsid w:val="003A30B9"/>
    <w:rsid w:val="003E44E9"/>
    <w:rsid w:val="0041476D"/>
    <w:rsid w:val="0046462A"/>
    <w:rsid w:val="004C550B"/>
    <w:rsid w:val="00537036"/>
    <w:rsid w:val="00564AF0"/>
    <w:rsid w:val="005655C5"/>
    <w:rsid w:val="0060077C"/>
    <w:rsid w:val="00617810"/>
    <w:rsid w:val="00620BBA"/>
    <w:rsid w:val="00637596"/>
    <w:rsid w:val="00650723"/>
    <w:rsid w:val="00651BDD"/>
    <w:rsid w:val="00652CF5"/>
    <w:rsid w:val="006629C1"/>
    <w:rsid w:val="00667693"/>
    <w:rsid w:val="006F524C"/>
    <w:rsid w:val="00756A4A"/>
    <w:rsid w:val="00772A09"/>
    <w:rsid w:val="00781602"/>
    <w:rsid w:val="007A3AFD"/>
    <w:rsid w:val="00826256"/>
    <w:rsid w:val="0088690A"/>
    <w:rsid w:val="008A0CB9"/>
    <w:rsid w:val="008A4DA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D6305"/>
    <w:rsid w:val="00AE04E4"/>
    <w:rsid w:val="00B07E3F"/>
    <w:rsid w:val="00B959CB"/>
    <w:rsid w:val="00BE70E1"/>
    <w:rsid w:val="00C66F7E"/>
    <w:rsid w:val="00CD7F43"/>
    <w:rsid w:val="00CF5FE0"/>
    <w:rsid w:val="00D27910"/>
    <w:rsid w:val="00D868F9"/>
    <w:rsid w:val="00DE0603"/>
    <w:rsid w:val="00E04824"/>
    <w:rsid w:val="00E11034"/>
    <w:rsid w:val="00E2267A"/>
    <w:rsid w:val="00E557A8"/>
    <w:rsid w:val="00EC758F"/>
    <w:rsid w:val="00EC7D27"/>
    <w:rsid w:val="00F10BAE"/>
    <w:rsid w:val="00F4254F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7D27"/>
  </w:style>
  <w:style w:type="paragraph" w:styleId="ac">
    <w:name w:val="footer"/>
    <w:basedOn w:val="a"/>
    <w:link w:val="ad"/>
    <w:uiPriority w:val="99"/>
    <w:unhideWhenUsed/>
    <w:rsid w:val="00EC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7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7D27"/>
  </w:style>
  <w:style w:type="paragraph" w:styleId="ac">
    <w:name w:val="footer"/>
    <w:basedOn w:val="a"/>
    <w:link w:val="ad"/>
    <w:uiPriority w:val="99"/>
    <w:unhideWhenUsed/>
    <w:rsid w:val="00EC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670F-B649-4D2F-A332-BB1F9D19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2019-01-31T04:49:00Z</dcterms:created>
  <dcterms:modified xsi:type="dcterms:W3CDTF">2019-01-31T04:49:00Z</dcterms:modified>
</cp:coreProperties>
</file>